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88" w:rsidRPr="002E44EE" w:rsidRDefault="008973D9" w:rsidP="00137588">
      <w:pPr>
        <w:ind w:leftChars="-300" w:left="-630" w:rightChars="-300" w:right="-630"/>
        <w:jc w:val="distribute"/>
        <w:rPr>
          <w:rFonts w:ascii="方正小标宋简体" w:eastAsia="方正小标宋简体" w:hAnsi="宋体" w:cs="宋体"/>
          <w:b/>
          <w:color w:val="FF0000"/>
          <w:w w:val="50"/>
          <w:sz w:val="120"/>
          <w:szCs w:val="120"/>
        </w:rPr>
      </w:pPr>
      <w:r w:rsidRPr="008973D9">
        <w:rPr>
          <w:rFonts w:ascii="方正小标宋简体" w:eastAsia="方正小标宋简体"/>
          <w:noProof/>
          <w:sz w:val="32"/>
          <w:szCs w:val="32"/>
        </w:rPr>
        <w:pict>
          <v:line id="_x0000_s1026" style="position:absolute;left:0;text-align:left;z-index:251660288" from="-35.35pt,88pt" to="466.55pt,88pt" strokecolor="red"/>
        </w:pict>
      </w:r>
      <w:r w:rsidRPr="008973D9">
        <w:rPr>
          <w:rFonts w:ascii="方正小标宋简体" w:eastAsia="方正小标宋简体" w:hAnsi="宋体" w:cs="宋体"/>
          <w:b/>
          <w:noProof/>
          <w:color w:val="FF0000"/>
          <w:w w:val="50"/>
          <w:sz w:val="120"/>
          <w:szCs w:val="120"/>
        </w:rPr>
        <w:pict>
          <v:line id="_x0000_s1027" style="position:absolute;left:0;text-align:left;z-index:251661312" from="-35.35pt,82pt" to="467.2pt,82pt" strokecolor="red" strokeweight="3pt"/>
        </w:pict>
      </w:r>
      <w:r w:rsidR="00137588" w:rsidRPr="002E44EE">
        <w:rPr>
          <w:rFonts w:ascii="方正小标宋简体" w:eastAsia="方正小标宋简体" w:hAnsi="宋体" w:cs="宋体" w:hint="eastAsia"/>
          <w:b/>
          <w:color w:val="FF0000"/>
          <w:w w:val="50"/>
          <w:sz w:val="120"/>
          <w:szCs w:val="120"/>
        </w:rPr>
        <w:t>枣庄科技职业学院办公室</w:t>
      </w:r>
    </w:p>
    <w:p w:rsidR="00137588" w:rsidRPr="009F4138" w:rsidRDefault="00137588" w:rsidP="00137588">
      <w:pPr>
        <w:spacing w:line="0" w:lineRule="atLeast"/>
        <w:jc w:val="center"/>
        <w:rPr>
          <w:rFonts w:ascii="方正小标宋简体" w:eastAsia="方正小标宋简体" w:hAnsi="方正小标宋简体" w:cs="方正小标宋简体"/>
          <w:b/>
          <w:color w:val="000000"/>
          <w:sz w:val="32"/>
          <w:szCs w:val="32"/>
        </w:rPr>
      </w:pPr>
    </w:p>
    <w:p w:rsidR="00137588" w:rsidRPr="008348D8" w:rsidRDefault="00137588" w:rsidP="00137588">
      <w:pPr>
        <w:autoSpaceDE w:val="0"/>
        <w:adjustRightInd w:val="0"/>
        <w:snapToGrid w:val="0"/>
        <w:spacing w:line="520" w:lineRule="exact"/>
        <w:jc w:val="center"/>
        <w:rPr>
          <w:rFonts w:ascii="方正小标宋简体" w:eastAsia="方正小标宋简体" w:hAnsi="方正小标宋简体" w:cs="方正小标宋简体"/>
          <w:b/>
          <w:color w:val="000000"/>
          <w:sz w:val="32"/>
          <w:szCs w:val="32"/>
        </w:rPr>
      </w:pPr>
    </w:p>
    <w:p w:rsidR="005937FA" w:rsidRDefault="005937FA" w:rsidP="005937FA">
      <w:pPr>
        <w:snapToGrid w:val="0"/>
        <w:spacing w:line="660" w:lineRule="exact"/>
        <w:jc w:val="center"/>
        <w:rPr>
          <w:rFonts w:ascii="方正小标宋简体" w:eastAsia="方正小标宋简体"/>
          <w:sz w:val="44"/>
          <w:szCs w:val="44"/>
        </w:rPr>
      </w:pPr>
      <w:r w:rsidRPr="00CE0C5E">
        <w:rPr>
          <w:rFonts w:ascii="方正小标宋简体" w:eastAsia="方正小标宋简体" w:hint="eastAsia"/>
          <w:sz w:val="44"/>
          <w:szCs w:val="44"/>
        </w:rPr>
        <w:t>枣庄科技职业学院办公室</w:t>
      </w:r>
    </w:p>
    <w:p w:rsidR="005937FA" w:rsidRDefault="005937FA" w:rsidP="005937FA">
      <w:pPr>
        <w:snapToGrid w:val="0"/>
        <w:spacing w:line="660" w:lineRule="exact"/>
        <w:jc w:val="center"/>
        <w:rPr>
          <w:rFonts w:ascii="方正小标宋简体" w:eastAsia="方正小标宋简体"/>
          <w:sz w:val="44"/>
          <w:szCs w:val="44"/>
        </w:rPr>
      </w:pPr>
      <w:r>
        <w:rPr>
          <w:rFonts w:ascii="方正小标宋简体" w:eastAsia="方正小标宋简体" w:hint="eastAsia"/>
          <w:sz w:val="44"/>
          <w:szCs w:val="44"/>
        </w:rPr>
        <w:t>关于印发</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学院厉行节约反对浪费的十一</w:t>
      </w:r>
      <w:r w:rsidRPr="00CE0C5E">
        <w:rPr>
          <w:rFonts w:ascii="方正小标宋简体" w:eastAsia="方正小标宋简体" w:hint="eastAsia"/>
          <w:sz w:val="44"/>
          <w:szCs w:val="44"/>
        </w:rPr>
        <w:t>条</w:t>
      </w:r>
    </w:p>
    <w:p w:rsidR="005937FA" w:rsidRPr="00CE0C5E" w:rsidRDefault="005937FA" w:rsidP="005937FA">
      <w:pPr>
        <w:snapToGrid w:val="0"/>
        <w:spacing w:line="660" w:lineRule="exact"/>
        <w:jc w:val="center"/>
        <w:rPr>
          <w:rFonts w:ascii="方正小标宋简体" w:eastAsia="方正小标宋简体"/>
          <w:sz w:val="44"/>
          <w:szCs w:val="44"/>
        </w:rPr>
      </w:pPr>
      <w:r w:rsidRPr="00CE0C5E">
        <w:rPr>
          <w:rFonts w:ascii="方正小标宋简体" w:eastAsia="方正小标宋简体" w:hint="eastAsia"/>
          <w:sz w:val="44"/>
          <w:szCs w:val="44"/>
        </w:rPr>
        <w:t>措施</w:t>
      </w:r>
      <w:proofErr w:type="gramStart"/>
      <w:r w:rsidRPr="00CE0C5E">
        <w:rPr>
          <w:rFonts w:ascii="方正小标宋简体" w:eastAsia="方正小标宋简体" w:hint="eastAsia"/>
          <w:sz w:val="44"/>
          <w:szCs w:val="44"/>
        </w:rPr>
        <w:t>》</w:t>
      </w:r>
      <w:proofErr w:type="gramEnd"/>
      <w:r w:rsidRPr="00CE0C5E">
        <w:rPr>
          <w:rFonts w:ascii="方正小标宋简体" w:eastAsia="方正小标宋简体" w:hint="eastAsia"/>
          <w:sz w:val="44"/>
          <w:szCs w:val="44"/>
        </w:rPr>
        <w:t>的通知</w:t>
      </w:r>
    </w:p>
    <w:p w:rsidR="005937FA" w:rsidRPr="00CE0C5E" w:rsidRDefault="005937FA" w:rsidP="005937FA">
      <w:pPr>
        <w:adjustRightInd w:val="0"/>
        <w:snapToGrid w:val="0"/>
        <w:spacing w:line="570" w:lineRule="atLeast"/>
        <w:rPr>
          <w:rFonts w:ascii="楷体_GB2312" w:eastAsia="楷体_GB2312"/>
          <w:sz w:val="32"/>
          <w:szCs w:val="32"/>
        </w:rPr>
      </w:pPr>
    </w:p>
    <w:p w:rsidR="005937FA" w:rsidRPr="00A72BCC" w:rsidRDefault="005937FA" w:rsidP="005937FA">
      <w:pPr>
        <w:adjustRightInd w:val="0"/>
        <w:snapToGrid w:val="0"/>
        <w:spacing w:line="570" w:lineRule="atLeast"/>
        <w:rPr>
          <w:rFonts w:ascii="仿宋_GB2312" w:eastAsia="仿宋_GB2312"/>
          <w:sz w:val="32"/>
          <w:szCs w:val="32"/>
        </w:rPr>
      </w:pPr>
      <w:r w:rsidRPr="00A72BCC">
        <w:rPr>
          <w:rFonts w:ascii="仿宋_GB2312" w:eastAsia="仿宋_GB2312" w:hint="eastAsia"/>
          <w:sz w:val="32"/>
          <w:szCs w:val="32"/>
        </w:rPr>
        <w:t>学院各部门：</w:t>
      </w:r>
    </w:p>
    <w:p w:rsidR="005937FA" w:rsidRPr="00A72BCC" w:rsidRDefault="005937FA" w:rsidP="005937FA">
      <w:pPr>
        <w:adjustRightInd w:val="0"/>
        <w:snapToGrid w:val="0"/>
        <w:spacing w:line="570" w:lineRule="atLeast"/>
        <w:ind w:firstLineChars="200" w:firstLine="640"/>
        <w:rPr>
          <w:rFonts w:ascii="仿宋_GB2312" w:eastAsia="仿宋_GB2312"/>
          <w:sz w:val="32"/>
          <w:szCs w:val="32"/>
        </w:rPr>
      </w:pPr>
      <w:r>
        <w:rPr>
          <w:rFonts w:ascii="仿宋_GB2312" w:eastAsia="仿宋_GB2312" w:hint="eastAsia"/>
          <w:sz w:val="32"/>
          <w:szCs w:val="32"/>
        </w:rPr>
        <w:t>《学院厉行节约反对浪费的十一</w:t>
      </w:r>
      <w:r w:rsidRPr="00A72BCC">
        <w:rPr>
          <w:rFonts w:ascii="仿宋_GB2312" w:eastAsia="仿宋_GB2312" w:hint="eastAsia"/>
          <w:sz w:val="32"/>
          <w:szCs w:val="32"/>
        </w:rPr>
        <w:t>条措施》已经学院研究同意，现印发给你们,一并提出以下要求，请结合实际认真贯彻落实。</w:t>
      </w:r>
    </w:p>
    <w:p w:rsidR="005937FA" w:rsidRPr="00725DF0" w:rsidRDefault="005937FA" w:rsidP="005937FA">
      <w:pPr>
        <w:adjustRightInd w:val="0"/>
        <w:snapToGrid w:val="0"/>
        <w:spacing w:line="570" w:lineRule="atLeast"/>
        <w:ind w:firstLineChars="200" w:firstLine="640"/>
        <w:rPr>
          <w:rFonts w:ascii="仿宋_GB2312" w:eastAsia="仿宋_GB2312"/>
          <w:sz w:val="32"/>
          <w:szCs w:val="32"/>
        </w:rPr>
      </w:pPr>
      <w:r w:rsidRPr="00A72BCC">
        <w:rPr>
          <w:rFonts w:ascii="黑体" w:eastAsia="黑体" w:hAnsi="黑体" w:hint="eastAsia"/>
          <w:sz w:val="32"/>
          <w:szCs w:val="32"/>
        </w:rPr>
        <w:t>一、提高站位，切实增强制止浪费行为的政治自觉</w:t>
      </w:r>
      <w:r>
        <w:rPr>
          <w:rFonts w:ascii="黑体" w:eastAsia="黑体" w:hAnsi="黑体" w:hint="eastAsia"/>
          <w:sz w:val="32"/>
          <w:szCs w:val="32"/>
        </w:rPr>
        <w:t>。</w:t>
      </w:r>
      <w:r w:rsidRPr="00A72BCC">
        <w:rPr>
          <w:rFonts w:ascii="仿宋_GB2312" w:eastAsia="仿宋_GB2312" w:hint="eastAsia"/>
          <w:sz w:val="32"/>
          <w:szCs w:val="32"/>
        </w:rPr>
        <w:t>习近平总书记对制止餐饮浪费</w:t>
      </w:r>
      <w:proofErr w:type="gramStart"/>
      <w:r w:rsidRPr="00A72BCC">
        <w:rPr>
          <w:rFonts w:ascii="仿宋_GB2312" w:eastAsia="仿宋_GB2312" w:hint="eastAsia"/>
          <w:sz w:val="32"/>
          <w:szCs w:val="32"/>
        </w:rPr>
        <w:t>作出</w:t>
      </w:r>
      <w:proofErr w:type="gramEnd"/>
      <w:r w:rsidRPr="00A72BCC">
        <w:rPr>
          <w:rFonts w:ascii="仿宋_GB2312" w:eastAsia="仿宋_GB2312" w:hint="eastAsia"/>
          <w:sz w:val="32"/>
          <w:szCs w:val="32"/>
        </w:rPr>
        <w:t>重要指示，表明了我们党厉行勤俭节约、反对铺张浪费的鲜明态度和坚定决心。学院各部门要提高站位，深入学习领会习近平总书记重要指示精神，强化勤俭节约、廉洁自律意识，筑牢浪费可耻、节约为荣的思想观念，切实增强坚决制止浪费行为的政治自觉。</w:t>
      </w:r>
      <w:r>
        <w:rPr>
          <w:rFonts w:ascii="仿宋_GB2312" w:eastAsia="仿宋_GB2312" w:hint="eastAsia"/>
          <w:sz w:val="32"/>
          <w:szCs w:val="32"/>
        </w:rPr>
        <w:t>全体领导干部要将落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w:t>
      </w:r>
      <w:r w:rsidRPr="00EF20D5">
        <w:rPr>
          <w:rFonts w:ascii="仿宋_GB2312" w:eastAsia="仿宋_GB2312" w:hint="eastAsia"/>
          <w:sz w:val="32"/>
          <w:szCs w:val="32"/>
        </w:rPr>
        <w:t>厉行节约、反对浪费</w:t>
      </w:r>
      <w:r>
        <w:rPr>
          <w:rFonts w:ascii="仿宋_GB2312" w:eastAsia="仿宋_GB2312" w:hint="eastAsia"/>
          <w:sz w:val="32"/>
          <w:szCs w:val="32"/>
        </w:rPr>
        <w:t>重要指示精神</w:t>
      </w:r>
      <w:r w:rsidRPr="00EF163E">
        <w:rPr>
          <w:rFonts w:ascii="仿宋_GB2312" w:eastAsia="仿宋_GB2312" w:hint="eastAsia"/>
          <w:sz w:val="32"/>
          <w:szCs w:val="32"/>
        </w:rPr>
        <w:t>纳入述职述</w:t>
      </w:r>
      <w:proofErr w:type="gramStart"/>
      <w:r w:rsidRPr="00EF163E">
        <w:rPr>
          <w:rFonts w:ascii="仿宋_GB2312" w:eastAsia="仿宋_GB2312" w:hint="eastAsia"/>
          <w:sz w:val="32"/>
          <w:szCs w:val="32"/>
        </w:rPr>
        <w:t>廉进行</w:t>
      </w:r>
      <w:proofErr w:type="gramEnd"/>
      <w:r w:rsidRPr="00EF163E">
        <w:rPr>
          <w:rFonts w:ascii="仿宋_GB2312" w:eastAsia="仿宋_GB2312" w:hint="eastAsia"/>
          <w:sz w:val="32"/>
          <w:szCs w:val="32"/>
        </w:rPr>
        <w:t>总结报告、监督检查。</w:t>
      </w:r>
    </w:p>
    <w:p w:rsidR="005937FA" w:rsidRPr="00725DF0" w:rsidRDefault="005937FA" w:rsidP="005937FA">
      <w:pPr>
        <w:adjustRightInd w:val="0"/>
        <w:snapToGrid w:val="0"/>
        <w:spacing w:line="570" w:lineRule="atLeast"/>
        <w:ind w:firstLineChars="200" w:firstLine="640"/>
        <w:rPr>
          <w:rFonts w:ascii="仿宋_GB2312" w:eastAsia="仿宋_GB2312"/>
          <w:sz w:val="32"/>
          <w:szCs w:val="32"/>
        </w:rPr>
      </w:pPr>
      <w:r w:rsidRPr="00A72BCC">
        <w:rPr>
          <w:rFonts w:ascii="黑体" w:eastAsia="黑体" w:hAnsi="黑体" w:hint="eastAsia"/>
          <w:sz w:val="32"/>
          <w:szCs w:val="32"/>
        </w:rPr>
        <w:t>二、压实责任，切实增强制止浪费行为的行动自觉</w:t>
      </w:r>
      <w:r>
        <w:rPr>
          <w:rFonts w:ascii="黑体" w:eastAsia="黑体" w:hAnsi="黑体" w:hint="eastAsia"/>
          <w:sz w:val="32"/>
          <w:szCs w:val="32"/>
        </w:rPr>
        <w:t>。</w:t>
      </w:r>
      <w:r w:rsidRPr="00A72BCC">
        <w:rPr>
          <w:rFonts w:ascii="仿宋_GB2312" w:eastAsia="仿宋_GB2312" w:hint="eastAsia"/>
          <w:sz w:val="32"/>
          <w:szCs w:val="32"/>
        </w:rPr>
        <w:t>学院各部门要加强组织领导，明确责任，严格落实党中央</w:t>
      </w:r>
      <w:r>
        <w:rPr>
          <w:rFonts w:ascii="仿宋_GB2312" w:eastAsia="仿宋_GB2312" w:hint="eastAsia"/>
          <w:sz w:val="32"/>
          <w:szCs w:val="32"/>
        </w:rPr>
        <w:t>及地方党委政府</w:t>
      </w:r>
      <w:r w:rsidRPr="00A72BCC">
        <w:rPr>
          <w:rFonts w:ascii="仿宋_GB2312" w:eastAsia="仿宋_GB2312" w:hint="eastAsia"/>
          <w:sz w:val="32"/>
          <w:szCs w:val="32"/>
        </w:rPr>
        <w:t>关于过“紧日子”的要求，深入贯彻执行中央八项规定</w:t>
      </w:r>
      <w:r w:rsidRPr="00A72BCC">
        <w:rPr>
          <w:rFonts w:ascii="仿宋_GB2312" w:eastAsia="仿宋_GB2312" w:hint="eastAsia"/>
          <w:sz w:val="32"/>
          <w:szCs w:val="32"/>
        </w:rPr>
        <w:lastRenderedPageBreak/>
        <w:t>及其实施细则精神，严格落实《党政机关厉行节约反对浪费条例》</w:t>
      </w:r>
      <w:r w:rsidRPr="00725DF0">
        <w:rPr>
          <w:rFonts w:ascii="仿宋_GB2312" w:eastAsia="仿宋_GB2312" w:hint="eastAsia"/>
          <w:sz w:val="32"/>
          <w:szCs w:val="32"/>
        </w:rPr>
        <w:t>《教育系统“制止餐饮浪费 培养节约习惯”行动方案》</w:t>
      </w:r>
      <w:r w:rsidRPr="00A72BCC">
        <w:rPr>
          <w:rFonts w:ascii="仿宋_GB2312" w:eastAsia="仿宋_GB2312" w:hint="eastAsia"/>
          <w:sz w:val="32"/>
          <w:szCs w:val="32"/>
        </w:rPr>
        <w:t>《滕州市贯彻落实习近平总书记重要指示精神厉行节约反对浪费的十二条措施》等制度规定。要加强监督提醒，组织教代会代表及广大师生相互提醒、相互监督，确保把制止浪费行为落到实处。</w:t>
      </w:r>
    </w:p>
    <w:p w:rsidR="005937FA" w:rsidRPr="00A72BCC" w:rsidRDefault="005937FA" w:rsidP="005937FA">
      <w:pPr>
        <w:adjustRightInd w:val="0"/>
        <w:snapToGrid w:val="0"/>
        <w:spacing w:line="570" w:lineRule="atLeast"/>
        <w:ind w:firstLineChars="200" w:firstLine="640"/>
        <w:rPr>
          <w:rFonts w:ascii="仿宋_GB2312" w:eastAsia="仿宋_GB2312"/>
          <w:sz w:val="32"/>
          <w:szCs w:val="32"/>
        </w:rPr>
      </w:pPr>
      <w:r w:rsidRPr="00A72BCC">
        <w:rPr>
          <w:rFonts w:ascii="黑体" w:eastAsia="黑体" w:hAnsi="黑体" w:hint="eastAsia"/>
          <w:sz w:val="32"/>
          <w:szCs w:val="32"/>
        </w:rPr>
        <w:t>三、模范</w:t>
      </w:r>
      <w:proofErr w:type="gramStart"/>
      <w:r w:rsidRPr="00A72BCC">
        <w:rPr>
          <w:rFonts w:ascii="黑体" w:eastAsia="黑体" w:hAnsi="黑体" w:hint="eastAsia"/>
          <w:sz w:val="32"/>
          <w:szCs w:val="32"/>
        </w:rPr>
        <w:t>践行</w:t>
      </w:r>
      <w:proofErr w:type="gramEnd"/>
      <w:r w:rsidRPr="00A72BCC">
        <w:rPr>
          <w:rFonts w:ascii="黑体" w:eastAsia="黑体" w:hAnsi="黑体" w:hint="eastAsia"/>
          <w:sz w:val="32"/>
          <w:szCs w:val="32"/>
        </w:rPr>
        <w:t>，积极倡导健康文明节俭生活消费方式</w:t>
      </w:r>
      <w:r>
        <w:rPr>
          <w:rFonts w:ascii="黑体" w:eastAsia="黑体" w:hAnsi="黑体" w:hint="eastAsia"/>
          <w:sz w:val="32"/>
          <w:szCs w:val="32"/>
        </w:rPr>
        <w:t>。</w:t>
      </w:r>
      <w:r w:rsidRPr="00A72BCC">
        <w:rPr>
          <w:rFonts w:ascii="仿宋_GB2312" w:eastAsia="仿宋_GB2312" w:hint="eastAsia"/>
          <w:sz w:val="32"/>
          <w:szCs w:val="32"/>
        </w:rPr>
        <w:t>全体党员干部要以身作则、率先垂范，从自身做起，转变传统消费习惯，建立崇尚节俭、文明健康、绿色环保生活方式，以实际行动贯彻落</w:t>
      </w:r>
      <w:proofErr w:type="gramStart"/>
      <w:r w:rsidRPr="00A72BCC">
        <w:rPr>
          <w:rFonts w:ascii="仿宋_GB2312" w:eastAsia="仿宋_GB2312" w:hint="eastAsia"/>
          <w:sz w:val="32"/>
          <w:szCs w:val="32"/>
        </w:rPr>
        <w:t>实习近</w:t>
      </w:r>
      <w:proofErr w:type="gramEnd"/>
      <w:r w:rsidRPr="00A72BCC">
        <w:rPr>
          <w:rFonts w:ascii="仿宋_GB2312" w:eastAsia="仿宋_GB2312" w:hint="eastAsia"/>
          <w:sz w:val="32"/>
          <w:szCs w:val="32"/>
        </w:rPr>
        <w:t>平总书记重要指示精神，带动全体师生厉行节约、反对浪费。</w:t>
      </w:r>
    </w:p>
    <w:p w:rsidR="005937FA" w:rsidRPr="00A72BCC" w:rsidRDefault="005937FA" w:rsidP="005937FA">
      <w:pPr>
        <w:adjustRightInd w:val="0"/>
        <w:snapToGrid w:val="0"/>
        <w:spacing w:line="570" w:lineRule="atLeast"/>
        <w:rPr>
          <w:rFonts w:ascii="仿宋_GB2312" w:eastAsia="仿宋_GB2312"/>
          <w:sz w:val="32"/>
          <w:szCs w:val="32"/>
        </w:rPr>
      </w:pPr>
    </w:p>
    <w:p w:rsidR="005937FA" w:rsidRPr="00A72BCC" w:rsidRDefault="005937FA" w:rsidP="005937FA">
      <w:pPr>
        <w:adjustRightInd w:val="0"/>
        <w:snapToGrid w:val="0"/>
        <w:spacing w:line="570" w:lineRule="atLeast"/>
        <w:rPr>
          <w:rFonts w:ascii="仿宋_GB2312" w:eastAsia="仿宋_GB2312"/>
          <w:sz w:val="32"/>
          <w:szCs w:val="32"/>
        </w:rPr>
      </w:pPr>
    </w:p>
    <w:p w:rsidR="005937FA" w:rsidRPr="00A72BCC" w:rsidRDefault="005937FA" w:rsidP="005937FA">
      <w:pPr>
        <w:adjustRightInd w:val="0"/>
        <w:snapToGrid w:val="0"/>
        <w:spacing w:line="570" w:lineRule="atLeast"/>
        <w:rPr>
          <w:rFonts w:ascii="仿宋_GB2312" w:eastAsia="仿宋_GB2312"/>
          <w:sz w:val="32"/>
          <w:szCs w:val="32"/>
        </w:rPr>
      </w:pPr>
    </w:p>
    <w:p w:rsidR="005937FA" w:rsidRPr="00A72BCC" w:rsidRDefault="005937FA" w:rsidP="005937FA">
      <w:pPr>
        <w:adjustRightInd w:val="0"/>
        <w:snapToGrid w:val="0"/>
        <w:spacing w:line="570" w:lineRule="atLeast"/>
        <w:ind w:firstLineChars="1400" w:firstLine="4480"/>
        <w:rPr>
          <w:rFonts w:ascii="仿宋_GB2312" w:eastAsia="仿宋_GB2312"/>
          <w:sz w:val="32"/>
          <w:szCs w:val="32"/>
        </w:rPr>
      </w:pPr>
      <w:r w:rsidRPr="00A72BCC">
        <w:rPr>
          <w:rFonts w:ascii="仿宋_GB2312" w:eastAsia="仿宋_GB2312" w:hint="eastAsia"/>
          <w:sz w:val="32"/>
          <w:szCs w:val="32"/>
        </w:rPr>
        <w:t>2020年9月2</w:t>
      </w:r>
      <w:r>
        <w:rPr>
          <w:rFonts w:ascii="仿宋_GB2312" w:eastAsia="仿宋_GB2312" w:hint="eastAsia"/>
          <w:sz w:val="32"/>
          <w:szCs w:val="32"/>
        </w:rPr>
        <w:t>5</w:t>
      </w:r>
      <w:r w:rsidRPr="00A72BCC">
        <w:rPr>
          <w:rFonts w:ascii="仿宋_GB2312" w:eastAsia="仿宋_GB2312" w:hint="eastAsia"/>
          <w:sz w:val="32"/>
          <w:szCs w:val="32"/>
        </w:rPr>
        <w:t>日</w:t>
      </w:r>
    </w:p>
    <w:p w:rsidR="005937FA" w:rsidRDefault="005937FA" w:rsidP="005937FA">
      <w:pPr>
        <w:adjustRightInd w:val="0"/>
        <w:snapToGrid w:val="0"/>
        <w:spacing w:line="570" w:lineRule="atLeast"/>
        <w:jc w:val="center"/>
        <w:rPr>
          <w:rFonts w:ascii="方正小标宋简体" w:eastAsia="方正小标宋简体"/>
          <w:sz w:val="44"/>
          <w:szCs w:val="44"/>
        </w:rPr>
      </w:pPr>
    </w:p>
    <w:p w:rsidR="005937FA" w:rsidRDefault="005937FA" w:rsidP="005937FA">
      <w:pPr>
        <w:adjustRightInd w:val="0"/>
        <w:snapToGrid w:val="0"/>
        <w:spacing w:line="570" w:lineRule="atLeast"/>
        <w:jc w:val="center"/>
        <w:rPr>
          <w:rFonts w:ascii="方正小标宋简体" w:eastAsia="方正小标宋简体"/>
          <w:sz w:val="44"/>
          <w:szCs w:val="44"/>
        </w:rPr>
      </w:pPr>
    </w:p>
    <w:p w:rsidR="005937FA" w:rsidRDefault="005937FA" w:rsidP="005937FA">
      <w:pPr>
        <w:adjustRightInd w:val="0"/>
        <w:snapToGrid w:val="0"/>
        <w:spacing w:line="570" w:lineRule="atLeast"/>
        <w:jc w:val="center"/>
        <w:rPr>
          <w:rFonts w:ascii="方正小标宋简体" w:eastAsia="方正小标宋简体"/>
          <w:sz w:val="44"/>
          <w:szCs w:val="44"/>
        </w:rPr>
      </w:pPr>
    </w:p>
    <w:p w:rsidR="005937FA" w:rsidRDefault="005937FA" w:rsidP="005937FA">
      <w:pPr>
        <w:adjustRightInd w:val="0"/>
        <w:snapToGrid w:val="0"/>
        <w:spacing w:line="570" w:lineRule="atLeast"/>
        <w:jc w:val="center"/>
        <w:rPr>
          <w:rFonts w:ascii="方正小标宋简体" w:eastAsia="方正小标宋简体"/>
          <w:sz w:val="44"/>
          <w:szCs w:val="44"/>
        </w:rPr>
      </w:pPr>
    </w:p>
    <w:p w:rsidR="005937FA" w:rsidRDefault="005937FA" w:rsidP="005937FA">
      <w:pPr>
        <w:adjustRightInd w:val="0"/>
        <w:snapToGrid w:val="0"/>
        <w:spacing w:line="570" w:lineRule="atLeast"/>
        <w:jc w:val="center"/>
        <w:rPr>
          <w:rFonts w:ascii="方正小标宋简体" w:eastAsia="方正小标宋简体"/>
          <w:sz w:val="44"/>
          <w:szCs w:val="44"/>
        </w:rPr>
      </w:pPr>
    </w:p>
    <w:p w:rsidR="005937FA" w:rsidRDefault="005937FA" w:rsidP="005937FA">
      <w:pPr>
        <w:adjustRightInd w:val="0"/>
        <w:snapToGrid w:val="0"/>
        <w:spacing w:line="570" w:lineRule="atLeast"/>
        <w:jc w:val="center"/>
        <w:rPr>
          <w:rFonts w:ascii="方正小标宋简体" w:eastAsia="方正小标宋简体" w:hint="eastAsia"/>
          <w:sz w:val="44"/>
          <w:szCs w:val="44"/>
        </w:rPr>
      </w:pPr>
    </w:p>
    <w:p w:rsidR="005937FA" w:rsidRDefault="005937FA" w:rsidP="005937FA">
      <w:pPr>
        <w:adjustRightInd w:val="0"/>
        <w:snapToGrid w:val="0"/>
        <w:spacing w:line="570" w:lineRule="atLeast"/>
        <w:jc w:val="center"/>
        <w:rPr>
          <w:rFonts w:ascii="方正小标宋简体" w:eastAsia="方正小标宋简体" w:hint="eastAsia"/>
          <w:sz w:val="44"/>
          <w:szCs w:val="44"/>
        </w:rPr>
      </w:pPr>
    </w:p>
    <w:p w:rsidR="005937FA" w:rsidRDefault="005937FA" w:rsidP="005937FA">
      <w:pPr>
        <w:adjustRightInd w:val="0"/>
        <w:snapToGrid w:val="0"/>
        <w:spacing w:line="570" w:lineRule="atLeast"/>
        <w:jc w:val="center"/>
        <w:rPr>
          <w:rFonts w:ascii="方正小标宋简体" w:eastAsia="方正小标宋简体"/>
          <w:sz w:val="44"/>
          <w:szCs w:val="44"/>
        </w:rPr>
      </w:pPr>
    </w:p>
    <w:p w:rsidR="005937FA" w:rsidRPr="00CE0C5E" w:rsidRDefault="005937FA" w:rsidP="005937FA">
      <w:pPr>
        <w:adjustRightInd w:val="0"/>
        <w:snapToGrid w:val="0"/>
        <w:spacing w:line="570" w:lineRule="atLeast"/>
        <w:jc w:val="center"/>
        <w:rPr>
          <w:rFonts w:ascii="方正小标宋简体" w:eastAsia="方正小标宋简体"/>
          <w:sz w:val="44"/>
          <w:szCs w:val="44"/>
        </w:rPr>
      </w:pPr>
      <w:r w:rsidRPr="00CE0C5E">
        <w:rPr>
          <w:rFonts w:ascii="方正小标宋简体" w:eastAsia="方正小标宋简体" w:hint="eastAsia"/>
          <w:sz w:val="44"/>
          <w:szCs w:val="44"/>
        </w:rPr>
        <w:lastRenderedPageBreak/>
        <w:t>学院</w:t>
      </w:r>
      <w:r>
        <w:rPr>
          <w:rFonts w:ascii="方正小标宋简体" w:eastAsia="方正小标宋简体" w:hint="eastAsia"/>
          <w:sz w:val="44"/>
          <w:szCs w:val="44"/>
        </w:rPr>
        <w:t>厉行节约反对浪费的十一</w:t>
      </w:r>
      <w:r w:rsidRPr="00CE0C5E">
        <w:rPr>
          <w:rFonts w:ascii="方正小标宋简体" w:eastAsia="方正小标宋简体" w:hint="eastAsia"/>
          <w:sz w:val="44"/>
          <w:szCs w:val="44"/>
        </w:rPr>
        <w:t>条措施</w:t>
      </w:r>
    </w:p>
    <w:p w:rsidR="005937FA" w:rsidRPr="00CE0C5E" w:rsidRDefault="005937FA" w:rsidP="005937FA">
      <w:pPr>
        <w:adjustRightInd w:val="0"/>
        <w:snapToGrid w:val="0"/>
        <w:spacing w:line="570" w:lineRule="atLeast"/>
        <w:rPr>
          <w:rFonts w:ascii="仿宋_GB2312" w:eastAsia="仿宋_GB2312"/>
          <w:sz w:val="32"/>
          <w:szCs w:val="32"/>
        </w:rPr>
      </w:pPr>
    </w:p>
    <w:p w:rsidR="005937FA" w:rsidRPr="00CE0C5E" w:rsidRDefault="005937FA" w:rsidP="005937FA">
      <w:pPr>
        <w:adjustRightInd w:val="0"/>
        <w:snapToGrid w:val="0"/>
        <w:spacing w:line="570" w:lineRule="atLeast"/>
        <w:ind w:firstLineChars="200" w:firstLine="640"/>
        <w:jc w:val="left"/>
        <w:rPr>
          <w:rFonts w:ascii="仿宋_GB2312" w:eastAsia="仿宋_GB2312"/>
          <w:sz w:val="32"/>
          <w:szCs w:val="32"/>
        </w:rPr>
      </w:pPr>
      <w:r w:rsidRPr="00CE0C5E">
        <w:rPr>
          <w:rFonts w:ascii="仿宋_GB2312" w:eastAsia="仿宋_GB2312" w:hint="eastAsia"/>
          <w:sz w:val="32"/>
          <w:szCs w:val="32"/>
        </w:rPr>
        <w:t>为深入贯彻落</w:t>
      </w:r>
      <w:proofErr w:type="gramStart"/>
      <w:r w:rsidRPr="00CE0C5E">
        <w:rPr>
          <w:rFonts w:ascii="仿宋_GB2312" w:eastAsia="仿宋_GB2312" w:hint="eastAsia"/>
          <w:sz w:val="32"/>
          <w:szCs w:val="32"/>
        </w:rPr>
        <w:t>实习近</w:t>
      </w:r>
      <w:proofErr w:type="gramEnd"/>
      <w:r w:rsidRPr="00CE0C5E">
        <w:rPr>
          <w:rFonts w:ascii="仿宋_GB2312" w:eastAsia="仿宋_GB2312" w:hint="eastAsia"/>
          <w:sz w:val="32"/>
          <w:szCs w:val="32"/>
        </w:rPr>
        <w:t>平总书记关于制止餐饮浪费行为的重要指示精神，在全院营造浪费可耻、节约为荣的浓厚氛围，按照滕州市和上级有关文件精神要求，现结合我院实际，提出如下措施。</w:t>
      </w:r>
    </w:p>
    <w:p w:rsidR="005937FA"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黑体" w:eastAsia="黑体" w:hAnsi="黑体" w:hint="eastAsia"/>
          <w:sz w:val="32"/>
          <w:szCs w:val="32"/>
        </w:rPr>
        <w:t>1.精简务实办会。</w:t>
      </w:r>
      <w:r>
        <w:rPr>
          <w:rFonts w:ascii="仿宋_GB2312" w:eastAsia="仿宋_GB2312" w:hint="eastAsia"/>
          <w:sz w:val="32"/>
          <w:szCs w:val="32"/>
        </w:rPr>
        <w:t>学院</w:t>
      </w:r>
      <w:r w:rsidRPr="00CE0C5E">
        <w:rPr>
          <w:rFonts w:ascii="仿宋_GB2312" w:eastAsia="仿宋_GB2312" w:hint="eastAsia"/>
          <w:sz w:val="32"/>
          <w:szCs w:val="32"/>
        </w:rPr>
        <w:t>举办会议，要做到节俭、高效、务实，原则上安排使用内部会议室、</w:t>
      </w:r>
      <w:r>
        <w:rPr>
          <w:rFonts w:ascii="仿宋_GB2312" w:eastAsia="仿宋_GB2312" w:hint="eastAsia"/>
          <w:sz w:val="32"/>
          <w:szCs w:val="32"/>
        </w:rPr>
        <w:t>大学生活动中心</w:t>
      </w:r>
      <w:r w:rsidRPr="00CE0C5E">
        <w:rPr>
          <w:rFonts w:ascii="仿宋_GB2312" w:eastAsia="仿宋_GB2312" w:hint="eastAsia"/>
          <w:sz w:val="32"/>
          <w:szCs w:val="32"/>
        </w:rPr>
        <w:t>等场所。严格控制参会人数，</w:t>
      </w:r>
      <w:r>
        <w:rPr>
          <w:rFonts w:ascii="仿宋_GB2312" w:eastAsia="仿宋_GB2312" w:hint="eastAsia"/>
          <w:sz w:val="32"/>
          <w:szCs w:val="32"/>
        </w:rPr>
        <w:t>院级领导及各部门负责同志</w:t>
      </w:r>
      <w:r w:rsidRPr="00CE0C5E">
        <w:rPr>
          <w:rFonts w:ascii="仿宋_GB2312" w:eastAsia="仿宋_GB2312" w:hint="eastAsia"/>
          <w:sz w:val="32"/>
          <w:szCs w:val="32"/>
        </w:rPr>
        <w:t>参加在</w:t>
      </w:r>
      <w:r>
        <w:rPr>
          <w:rFonts w:ascii="仿宋_GB2312" w:eastAsia="仿宋_GB2312" w:hint="eastAsia"/>
          <w:sz w:val="32"/>
          <w:szCs w:val="32"/>
        </w:rPr>
        <w:t>院内</w:t>
      </w:r>
      <w:r w:rsidRPr="00CE0C5E">
        <w:rPr>
          <w:rFonts w:ascii="仿宋_GB2312" w:eastAsia="仿宋_GB2312" w:hint="eastAsia"/>
          <w:sz w:val="32"/>
          <w:szCs w:val="32"/>
        </w:rPr>
        <w:t>举办的会议活动，一律不用工作人员陪同，所有会议一律不得配发洗漱包、文件包等与会议无关的用品。</w:t>
      </w:r>
    </w:p>
    <w:p w:rsidR="005937FA" w:rsidRPr="00CE0C5E"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责任部门：办公室  各部门</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黑体" w:eastAsia="黑体" w:hAnsi="黑体" w:hint="eastAsia"/>
          <w:sz w:val="32"/>
          <w:szCs w:val="32"/>
        </w:rPr>
        <w:t>2.严控差旅活动。</w:t>
      </w:r>
      <w:r w:rsidRPr="00CE0C5E">
        <w:rPr>
          <w:rFonts w:ascii="仿宋_GB2312" w:eastAsia="仿宋_GB2312" w:hint="eastAsia"/>
          <w:sz w:val="32"/>
          <w:szCs w:val="32"/>
        </w:rPr>
        <w:t>严格执行</w:t>
      </w:r>
      <w:r>
        <w:rPr>
          <w:rFonts w:ascii="仿宋_GB2312" w:eastAsia="仿宋_GB2312" w:hint="eastAsia"/>
          <w:sz w:val="32"/>
          <w:szCs w:val="32"/>
        </w:rPr>
        <w:t>上级</w:t>
      </w:r>
      <w:r w:rsidRPr="00CE0C5E">
        <w:rPr>
          <w:rFonts w:ascii="仿宋_GB2312" w:eastAsia="仿宋_GB2312" w:hint="eastAsia"/>
          <w:sz w:val="32"/>
          <w:szCs w:val="32"/>
        </w:rPr>
        <w:t>党政机关</w:t>
      </w:r>
      <w:r>
        <w:rPr>
          <w:rFonts w:ascii="仿宋_GB2312" w:eastAsia="仿宋_GB2312" w:hint="eastAsia"/>
          <w:sz w:val="32"/>
          <w:szCs w:val="32"/>
        </w:rPr>
        <w:t>和学院</w:t>
      </w:r>
      <w:r w:rsidRPr="00CE0C5E">
        <w:rPr>
          <w:rFonts w:ascii="仿宋_GB2312" w:eastAsia="仿宋_GB2312" w:hint="eastAsia"/>
          <w:sz w:val="32"/>
          <w:szCs w:val="32"/>
        </w:rPr>
        <w:t>公务出差审批制度，严控出差人数和天数，差旅住宿要在标准范围内优先选择经济实惠的宾馆场所。无明确公务目的、无实质公务内容的差旅活动一律不得安排。</w:t>
      </w:r>
      <w:r>
        <w:rPr>
          <w:rFonts w:ascii="仿宋_GB2312" w:eastAsia="仿宋_GB2312" w:hint="eastAsia"/>
          <w:sz w:val="32"/>
          <w:szCs w:val="32"/>
        </w:rPr>
        <w:t>学院财务（</w:t>
      </w:r>
      <w:r w:rsidRPr="00CE0C5E">
        <w:rPr>
          <w:rFonts w:ascii="仿宋_GB2312" w:eastAsia="仿宋_GB2312" w:hint="eastAsia"/>
          <w:sz w:val="32"/>
          <w:szCs w:val="32"/>
        </w:rPr>
        <w:t>审计</w:t>
      </w:r>
      <w:r>
        <w:rPr>
          <w:rFonts w:ascii="仿宋_GB2312" w:eastAsia="仿宋_GB2312" w:hint="eastAsia"/>
          <w:sz w:val="32"/>
          <w:szCs w:val="32"/>
        </w:rPr>
        <w:t>）</w:t>
      </w:r>
      <w:r w:rsidRPr="00CE0C5E">
        <w:rPr>
          <w:rFonts w:ascii="仿宋_GB2312" w:eastAsia="仿宋_GB2312" w:hint="eastAsia"/>
          <w:sz w:val="32"/>
          <w:szCs w:val="32"/>
        </w:rPr>
        <w:t>部门要加强预算约束和审计监督，严肃查处虚报冒领、擅自扩大差旅费开支范围等行为。</w:t>
      </w:r>
    </w:p>
    <w:p w:rsidR="005937FA" w:rsidRPr="00CE0C5E"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责任部门：财务处  各部门</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黑体" w:eastAsia="黑体" w:hAnsi="黑体" w:hint="eastAsia"/>
          <w:sz w:val="32"/>
          <w:szCs w:val="32"/>
        </w:rPr>
        <w:t>3.节约办公成本。</w:t>
      </w:r>
      <w:r w:rsidRPr="00CE0C5E">
        <w:rPr>
          <w:rFonts w:ascii="仿宋_GB2312" w:eastAsia="仿宋_GB2312" w:hint="eastAsia"/>
          <w:sz w:val="32"/>
          <w:szCs w:val="32"/>
        </w:rPr>
        <w:t>狠抓办公经费管理，坚持从节约一度电、一滴水、一张纸、一支笔、一分钱、一分钟话费入手，严格制度、</w:t>
      </w:r>
      <w:proofErr w:type="gramStart"/>
      <w:r w:rsidRPr="00CE0C5E">
        <w:rPr>
          <w:rFonts w:ascii="仿宋_GB2312" w:eastAsia="仿宋_GB2312" w:hint="eastAsia"/>
          <w:sz w:val="32"/>
          <w:szCs w:val="32"/>
        </w:rPr>
        <w:t>织密网络</w:t>
      </w:r>
      <w:proofErr w:type="gramEnd"/>
      <w:r w:rsidRPr="00CE0C5E">
        <w:rPr>
          <w:rFonts w:ascii="仿宋_GB2312" w:eastAsia="仿宋_GB2312" w:hint="eastAsia"/>
          <w:sz w:val="32"/>
          <w:szCs w:val="32"/>
        </w:rPr>
        <w:t>，凡事精打细算，做到勤俭持家。</w:t>
      </w:r>
      <w:r>
        <w:rPr>
          <w:rFonts w:ascii="仿宋_GB2312" w:eastAsia="仿宋_GB2312" w:hint="eastAsia"/>
          <w:sz w:val="32"/>
          <w:szCs w:val="32"/>
        </w:rPr>
        <w:t>学院内要</w:t>
      </w:r>
      <w:r w:rsidRPr="00CE0C5E">
        <w:rPr>
          <w:rFonts w:ascii="仿宋_GB2312" w:eastAsia="仿宋_GB2312" w:hint="eastAsia"/>
          <w:sz w:val="32"/>
          <w:szCs w:val="32"/>
        </w:rPr>
        <w:t>杜绝长明灯、长流水等跑冒滴漏现象。</w:t>
      </w:r>
      <w:r>
        <w:rPr>
          <w:rFonts w:ascii="仿宋_GB2312" w:eastAsia="仿宋_GB2312" w:hint="eastAsia"/>
          <w:sz w:val="32"/>
          <w:szCs w:val="32"/>
        </w:rPr>
        <w:t>按有关规定</w:t>
      </w:r>
      <w:r w:rsidRPr="00CE0C5E">
        <w:rPr>
          <w:rFonts w:ascii="仿宋_GB2312" w:eastAsia="仿宋_GB2312" w:hint="eastAsia"/>
          <w:sz w:val="32"/>
          <w:szCs w:val="32"/>
        </w:rPr>
        <w:t>从严从紧控制办公设备采购、配置和更新，降低耗材、压减开支，大力推行电</w:t>
      </w:r>
      <w:r w:rsidRPr="00CE0C5E">
        <w:rPr>
          <w:rFonts w:ascii="仿宋_GB2312" w:eastAsia="仿宋_GB2312" w:hint="eastAsia"/>
          <w:sz w:val="32"/>
          <w:szCs w:val="32"/>
        </w:rPr>
        <w:lastRenderedPageBreak/>
        <w:t>子</w:t>
      </w:r>
      <w:r>
        <w:rPr>
          <w:rFonts w:ascii="仿宋_GB2312" w:eastAsia="仿宋_GB2312" w:hint="eastAsia"/>
          <w:sz w:val="32"/>
          <w:szCs w:val="32"/>
        </w:rPr>
        <w:t>办公</w:t>
      </w:r>
      <w:r w:rsidRPr="00CE0C5E">
        <w:rPr>
          <w:rFonts w:ascii="仿宋_GB2312" w:eastAsia="仿宋_GB2312" w:hint="eastAsia"/>
          <w:sz w:val="32"/>
          <w:szCs w:val="32"/>
        </w:rPr>
        <w:t>，倡导无纸化办公。</w:t>
      </w:r>
    </w:p>
    <w:p w:rsidR="005937FA" w:rsidRPr="00CE0C5E"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责任部门：办公室  总务基建处  各部门</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黑体" w:eastAsia="黑体" w:hAnsi="黑体" w:hint="eastAsia"/>
          <w:sz w:val="32"/>
          <w:szCs w:val="32"/>
        </w:rPr>
        <w:t>4.严格公车管理。</w:t>
      </w:r>
      <w:r w:rsidRPr="00CE0C5E">
        <w:rPr>
          <w:rFonts w:ascii="仿宋_GB2312" w:eastAsia="仿宋_GB2312" w:hint="eastAsia"/>
          <w:sz w:val="32"/>
          <w:szCs w:val="32"/>
        </w:rPr>
        <w:t>加强公务用车调度使用管理，细化公务车辆油耗指标，做到严格登记、动态管理、减少能耗。严格落实派车单制度，确保车辆集中管理、集约利用。</w:t>
      </w:r>
    </w:p>
    <w:p w:rsidR="005937FA" w:rsidRPr="00CE0C5E"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仿宋_GB2312" w:eastAsia="仿宋_GB2312" w:hint="eastAsia"/>
          <w:sz w:val="32"/>
          <w:szCs w:val="32"/>
        </w:rPr>
        <w:t>（</w:t>
      </w:r>
      <w:r>
        <w:rPr>
          <w:rFonts w:ascii="楷体_GB2312" w:eastAsia="楷体_GB2312" w:hint="eastAsia"/>
          <w:sz w:val="32"/>
          <w:szCs w:val="32"/>
        </w:rPr>
        <w:t>责任部门：办公室</w:t>
      </w:r>
      <w:r w:rsidRPr="00CE0C5E">
        <w:rPr>
          <w:rFonts w:ascii="仿宋_GB2312" w:eastAsia="仿宋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黑体" w:eastAsia="黑体" w:hAnsi="黑体" w:hint="eastAsia"/>
          <w:sz w:val="32"/>
          <w:szCs w:val="32"/>
        </w:rPr>
        <w:t>5.规范公务用餐。</w:t>
      </w:r>
      <w:r w:rsidRPr="00CE0C5E">
        <w:rPr>
          <w:rFonts w:ascii="仿宋_GB2312" w:eastAsia="仿宋_GB2312" w:hint="eastAsia"/>
          <w:sz w:val="32"/>
          <w:szCs w:val="32"/>
        </w:rPr>
        <w:t>严格落实</w:t>
      </w:r>
      <w:r>
        <w:rPr>
          <w:rFonts w:ascii="仿宋_GB2312" w:eastAsia="仿宋_GB2312" w:hint="eastAsia"/>
          <w:sz w:val="32"/>
          <w:szCs w:val="32"/>
        </w:rPr>
        <w:t>上级</w:t>
      </w:r>
      <w:r w:rsidRPr="00CE0C5E">
        <w:rPr>
          <w:rFonts w:ascii="仿宋_GB2312" w:eastAsia="仿宋_GB2312" w:hint="eastAsia"/>
          <w:sz w:val="32"/>
          <w:szCs w:val="32"/>
        </w:rPr>
        <w:t>党政机关</w:t>
      </w:r>
      <w:r>
        <w:rPr>
          <w:rFonts w:ascii="仿宋_GB2312" w:eastAsia="仿宋_GB2312" w:hint="eastAsia"/>
          <w:sz w:val="32"/>
          <w:szCs w:val="32"/>
        </w:rPr>
        <w:t>有关</w:t>
      </w:r>
      <w:r w:rsidRPr="00CE0C5E">
        <w:rPr>
          <w:rFonts w:ascii="仿宋_GB2312" w:eastAsia="仿宋_GB2312" w:hint="eastAsia"/>
          <w:sz w:val="32"/>
          <w:szCs w:val="32"/>
        </w:rPr>
        <w:t>公务活动规范标准，科学简化活动方案，指导督促根据用餐人数合理安排饭菜数量。公务活动就餐要严格执行有关规定，以家常菜为主，做到适量取用、务必“光盘”。</w:t>
      </w:r>
    </w:p>
    <w:p w:rsidR="005937FA" w:rsidRPr="00CE0C5E"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责任部门：办公室  各部门</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sidRPr="00CE0C5E">
        <w:rPr>
          <w:rFonts w:ascii="黑体" w:eastAsia="黑体" w:hAnsi="黑体" w:hint="eastAsia"/>
          <w:sz w:val="32"/>
          <w:szCs w:val="32"/>
        </w:rPr>
        <w:t>6.抓好</w:t>
      </w:r>
      <w:r>
        <w:rPr>
          <w:rFonts w:ascii="黑体" w:eastAsia="黑体" w:hAnsi="黑体" w:hint="eastAsia"/>
          <w:sz w:val="32"/>
          <w:szCs w:val="32"/>
        </w:rPr>
        <w:t>餐厅</w:t>
      </w:r>
      <w:r w:rsidRPr="00CE0C5E">
        <w:rPr>
          <w:rFonts w:ascii="黑体" w:eastAsia="黑体" w:hAnsi="黑体" w:hint="eastAsia"/>
          <w:sz w:val="32"/>
          <w:szCs w:val="32"/>
        </w:rPr>
        <w:t>管理。</w:t>
      </w:r>
      <w:r w:rsidRPr="00CE0C5E">
        <w:rPr>
          <w:rFonts w:ascii="仿宋_GB2312" w:eastAsia="仿宋_GB2312" w:hint="eastAsia"/>
          <w:sz w:val="32"/>
          <w:szCs w:val="32"/>
        </w:rPr>
        <w:t>制定餐饮服务管理规定，对厉行节约、制止餐饮浪费的行为提出针对性制度化要求。</w:t>
      </w:r>
      <w:r>
        <w:rPr>
          <w:rFonts w:ascii="仿宋_GB2312" w:eastAsia="仿宋_GB2312" w:hint="eastAsia"/>
          <w:sz w:val="32"/>
          <w:szCs w:val="32"/>
        </w:rPr>
        <w:t>学院各餐厅要</w:t>
      </w:r>
      <w:r w:rsidRPr="00CE0C5E">
        <w:rPr>
          <w:rFonts w:ascii="仿宋_GB2312" w:eastAsia="仿宋_GB2312" w:hint="eastAsia"/>
          <w:sz w:val="32"/>
          <w:szCs w:val="32"/>
        </w:rPr>
        <w:t>科学分析预测就餐人数，实施动态管理，做到按需供应。</w:t>
      </w:r>
      <w:r>
        <w:rPr>
          <w:rFonts w:ascii="仿宋_GB2312" w:eastAsia="仿宋_GB2312" w:hint="eastAsia"/>
          <w:sz w:val="32"/>
          <w:szCs w:val="32"/>
        </w:rPr>
        <w:t>引导各餐厅</w:t>
      </w:r>
      <w:r w:rsidRPr="00CE0C5E">
        <w:rPr>
          <w:rFonts w:ascii="仿宋_GB2312" w:eastAsia="仿宋_GB2312" w:hint="eastAsia"/>
          <w:sz w:val="32"/>
          <w:szCs w:val="32"/>
        </w:rPr>
        <w:t>推出更多“小份”</w:t>
      </w:r>
      <w:r w:rsidRPr="00CE0C5E">
        <w:rPr>
          <w:rFonts w:ascii="Calibri" w:eastAsia="仿宋_GB2312" w:hAnsi="Calibri" w:hint="eastAsia"/>
          <w:sz w:val="32"/>
          <w:szCs w:val="32"/>
        </w:rPr>
        <w:t>“</w:t>
      </w:r>
      <w:r w:rsidRPr="00CE0C5E">
        <w:rPr>
          <w:rFonts w:ascii="仿宋_GB2312" w:eastAsia="仿宋_GB2312" w:hint="eastAsia"/>
          <w:sz w:val="32"/>
          <w:szCs w:val="32"/>
        </w:rPr>
        <w:t>半份</w:t>
      </w:r>
      <w:r w:rsidRPr="00CE0C5E">
        <w:rPr>
          <w:rFonts w:ascii="Calibri" w:eastAsia="仿宋_GB2312" w:hAnsi="Calibri" w:hint="eastAsia"/>
          <w:sz w:val="32"/>
          <w:szCs w:val="32"/>
        </w:rPr>
        <w:t>”</w:t>
      </w:r>
      <w:r>
        <w:rPr>
          <w:rFonts w:ascii="仿宋_GB2312" w:eastAsia="仿宋_GB2312" w:hint="eastAsia"/>
          <w:sz w:val="32"/>
          <w:szCs w:val="32"/>
        </w:rPr>
        <w:t>“小量组合”等不同规格的菜品，实行点餐提醒</w:t>
      </w:r>
      <w:r w:rsidRPr="00CE0C5E">
        <w:rPr>
          <w:rFonts w:ascii="仿宋_GB2312" w:eastAsia="仿宋_GB2312" w:hint="eastAsia"/>
          <w:sz w:val="32"/>
          <w:szCs w:val="32"/>
        </w:rPr>
        <w:t>，提供打包服务。在醒目位置张贴节约标语，安排专人负责</w:t>
      </w:r>
      <w:r>
        <w:rPr>
          <w:rFonts w:ascii="仿宋_GB2312" w:eastAsia="仿宋_GB2312" w:hint="eastAsia"/>
          <w:sz w:val="32"/>
          <w:szCs w:val="32"/>
        </w:rPr>
        <w:t>餐厅</w:t>
      </w:r>
      <w:r w:rsidRPr="00CE0C5E">
        <w:rPr>
          <w:rFonts w:ascii="仿宋_GB2312" w:eastAsia="仿宋_GB2312" w:hint="eastAsia"/>
          <w:sz w:val="32"/>
          <w:szCs w:val="32"/>
        </w:rPr>
        <w:t>巡视检查，发现浪费行为及时给予提醒批评教育。</w:t>
      </w:r>
    </w:p>
    <w:p w:rsidR="005937FA"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责任部门：总务基建处</w:t>
      </w:r>
      <w:r w:rsidRPr="00CE0C5E">
        <w:rPr>
          <w:rFonts w:ascii="楷体_GB2312" w:eastAsia="楷体_GB2312" w:hint="eastAsia"/>
          <w:sz w:val="32"/>
          <w:szCs w:val="32"/>
        </w:rPr>
        <w:t>）</w:t>
      </w:r>
    </w:p>
    <w:p w:rsidR="005937FA" w:rsidRPr="0001167F" w:rsidRDefault="005937FA" w:rsidP="005937FA">
      <w:pPr>
        <w:adjustRightInd w:val="0"/>
        <w:snapToGrid w:val="0"/>
        <w:spacing w:line="570" w:lineRule="atLeast"/>
        <w:ind w:firstLineChars="200" w:firstLine="640"/>
        <w:rPr>
          <w:rFonts w:ascii="仿宋_GB2312" w:eastAsia="仿宋_GB2312"/>
          <w:sz w:val="32"/>
          <w:szCs w:val="32"/>
        </w:rPr>
      </w:pPr>
      <w:r w:rsidRPr="00827859">
        <w:rPr>
          <w:rFonts w:ascii="黑体" w:eastAsia="黑体" w:hAnsi="黑体" w:hint="eastAsia"/>
          <w:sz w:val="32"/>
          <w:szCs w:val="32"/>
        </w:rPr>
        <w:t>7.</w:t>
      </w:r>
      <w:r>
        <w:rPr>
          <w:rFonts w:ascii="黑体" w:eastAsia="黑体" w:hAnsi="黑体" w:hint="eastAsia"/>
          <w:sz w:val="32"/>
          <w:szCs w:val="32"/>
        </w:rPr>
        <w:t>创新</w:t>
      </w:r>
      <w:r w:rsidRPr="00827859">
        <w:rPr>
          <w:rFonts w:ascii="黑体" w:eastAsia="黑体" w:hAnsi="黑体" w:hint="eastAsia"/>
          <w:sz w:val="32"/>
          <w:szCs w:val="32"/>
        </w:rPr>
        <w:t>节俭教育。</w:t>
      </w:r>
      <w:r w:rsidRPr="00661B1A">
        <w:rPr>
          <w:rFonts w:ascii="仿宋_GB2312" w:eastAsia="仿宋_GB2312" w:hint="eastAsia"/>
          <w:sz w:val="32"/>
          <w:szCs w:val="32"/>
        </w:rPr>
        <w:t>把勤俭节约内容有机融入思想政治理论课、形势与政策教育宣讲，深入发掘“课程思政”</w:t>
      </w:r>
      <w:r>
        <w:rPr>
          <w:rFonts w:ascii="仿宋_GB2312" w:eastAsia="仿宋_GB2312" w:hint="eastAsia"/>
          <w:sz w:val="32"/>
          <w:szCs w:val="32"/>
        </w:rPr>
        <w:t>教育资源，</w:t>
      </w:r>
      <w:r w:rsidRPr="00661B1A">
        <w:rPr>
          <w:rFonts w:ascii="仿宋_GB2312" w:eastAsia="仿宋_GB2312" w:hint="eastAsia"/>
          <w:sz w:val="32"/>
          <w:szCs w:val="32"/>
        </w:rPr>
        <w:t>探索开发校本相关课程。以开学为契机，把勤俭节约教育内容融入到开学典礼、</w:t>
      </w:r>
      <w:r>
        <w:rPr>
          <w:rFonts w:ascii="仿宋_GB2312" w:eastAsia="仿宋_GB2312" w:hint="eastAsia"/>
          <w:sz w:val="32"/>
          <w:szCs w:val="32"/>
        </w:rPr>
        <w:t>升旗仪式、</w:t>
      </w:r>
      <w:r w:rsidRPr="00661B1A">
        <w:rPr>
          <w:rFonts w:ascii="仿宋_GB2312" w:eastAsia="仿宋_GB2312" w:hint="eastAsia"/>
          <w:sz w:val="32"/>
          <w:szCs w:val="32"/>
        </w:rPr>
        <w:t>“开学第一课”、新生军训、校规校纪教育等活动中。</w:t>
      </w:r>
      <w:r w:rsidRPr="0001167F">
        <w:rPr>
          <w:rFonts w:ascii="仿宋_GB2312" w:eastAsia="仿宋_GB2312" w:hint="eastAsia"/>
          <w:sz w:val="32"/>
          <w:szCs w:val="32"/>
        </w:rPr>
        <w:t>加大社会实践体验，组织学生走向田间地</w:t>
      </w:r>
      <w:r w:rsidRPr="0001167F">
        <w:rPr>
          <w:rFonts w:ascii="仿宋_GB2312" w:eastAsia="仿宋_GB2312" w:hint="eastAsia"/>
          <w:sz w:val="32"/>
          <w:szCs w:val="32"/>
        </w:rPr>
        <w:lastRenderedPageBreak/>
        <w:t>头和青少年社会实践基地等场所，广泛开展实践体验活动并形成制度，通过社会实践、劳动体验，让学生真正形成尊重劳动和爱惜食物的思想意识。</w:t>
      </w:r>
    </w:p>
    <w:p w:rsidR="005937FA" w:rsidRPr="0001167F" w:rsidRDefault="005937FA" w:rsidP="005937FA">
      <w:pPr>
        <w:adjustRightInd w:val="0"/>
        <w:snapToGrid w:val="0"/>
        <w:spacing w:line="570" w:lineRule="atLeast"/>
        <w:ind w:firstLineChars="200" w:firstLine="640"/>
        <w:rPr>
          <w:rFonts w:ascii="楷体_GB2312" w:eastAsia="楷体_GB2312"/>
          <w:sz w:val="32"/>
          <w:szCs w:val="32"/>
        </w:rPr>
      </w:pPr>
      <w:r w:rsidRPr="0001167F">
        <w:rPr>
          <w:rFonts w:ascii="楷体_GB2312" w:eastAsia="楷体_GB2312" w:hint="eastAsia"/>
          <w:sz w:val="32"/>
          <w:szCs w:val="32"/>
        </w:rPr>
        <w:t>（责任部门：</w:t>
      </w:r>
      <w:proofErr w:type="gramStart"/>
      <w:r w:rsidRPr="0001167F">
        <w:rPr>
          <w:rFonts w:ascii="楷体_GB2312" w:eastAsia="楷体_GB2312" w:hint="eastAsia"/>
          <w:sz w:val="32"/>
          <w:szCs w:val="32"/>
        </w:rPr>
        <w:t>思政部</w:t>
      </w:r>
      <w:proofErr w:type="gramEnd"/>
      <w:r w:rsidRPr="0001167F">
        <w:rPr>
          <w:rFonts w:ascii="楷体_GB2312" w:eastAsia="楷体_GB2312" w:hint="eastAsia"/>
          <w:sz w:val="32"/>
          <w:szCs w:val="32"/>
        </w:rPr>
        <w:t xml:space="preserve">  教务处  各教学部门）</w:t>
      </w:r>
    </w:p>
    <w:p w:rsidR="005937FA" w:rsidRPr="003C0A90" w:rsidRDefault="005937FA" w:rsidP="005937FA">
      <w:pPr>
        <w:adjustRightInd w:val="0"/>
        <w:snapToGrid w:val="0"/>
        <w:spacing w:line="570" w:lineRule="atLeast"/>
        <w:ind w:firstLineChars="200" w:firstLine="640"/>
        <w:rPr>
          <w:rFonts w:ascii="仿宋_GB2312" w:eastAsia="仿宋_GB2312"/>
          <w:sz w:val="28"/>
          <w:szCs w:val="28"/>
        </w:rPr>
      </w:pPr>
      <w:r>
        <w:rPr>
          <w:rFonts w:ascii="黑体" w:eastAsia="黑体" w:hAnsi="黑体" w:hint="eastAsia"/>
          <w:sz w:val="32"/>
          <w:szCs w:val="32"/>
        </w:rPr>
        <w:t>8</w:t>
      </w:r>
      <w:r w:rsidRPr="00CE0C5E">
        <w:rPr>
          <w:rFonts w:ascii="黑体" w:eastAsia="黑体" w:hAnsi="黑体" w:hint="eastAsia"/>
          <w:sz w:val="32"/>
          <w:szCs w:val="32"/>
        </w:rPr>
        <w:t>.开展全</w:t>
      </w:r>
      <w:r>
        <w:rPr>
          <w:rFonts w:ascii="黑体" w:eastAsia="黑体" w:hAnsi="黑体" w:hint="eastAsia"/>
          <w:sz w:val="32"/>
          <w:szCs w:val="32"/>
        </w:rPr>
        <w:t>院</w:t>
      </w:r>
      <w:r w:rsidRPr="00CE0C5E">
        <w:rPr>
          <w:rFonts w:ascii="黑体" w:eastAsia="黑体" w:hAnsi="黑体" w:hint="eastAsia"/>
          <w:sz w:val="32"/>
          <w:szCs w:val="32"/>
        </w:rPr>
        <w:t>节约行动。</w:t>
      </w:r>
      <w:r w:rsidRPr="00CE0C5E">
        <w:rPr>
          <w:rFonts w:ascii="仿宋_GB2312" w:eastAsia="仿宋_GB2312" w:hint="eastAsia"/>
          <w:sz w:val="32"/>
          <w:szCs w:val="32"/>
        </w:rPr>
        <w:t>将制止浪费、厉行节约有关要求纳入文明</w:t>
      </w:r>
      <w:r>
        <w:rPr>
          <w:rFonts w:ascii="仿宋_GB2312" w:eastAsia="仿宋_GB2312" w:hint="eastAsia"/>
          <w:sz w:val="32"/>
          <w:szCs w:val="32"/>
        </w:rPr>
        <w:t>校园创建实施方案，纳入</w:t>
      </w:r>
      <w:r w:rsidRPr="00CE0C5E">
        <w:rPr>
          <w:rFonts w:ascii="仿宋_GB2312" w:eastAsia="仿宋_GB2312" w:hint="eastAsia"/>
          <w:sz w:val="32"/>
          <w:szCs w:val="32"/>
        </w:rPr>
        <w:t>文明</w:t>
      </w:r>
      <w:r>
        <w:rPr>
          <w:rFonts w:ascii="仿宋_GB2312" w:eastAsia="仿宋_GB2312" w:hint="eastAsia"/>
          <w:sz w:val="32"/>
          <w:szCs w:val="32"/>
        </w:rPr>
        <w:t>部门</w:t>
      </w:r>
      <w:r w:rsidRPr="00CE0C5E">
        <w:rPr>
          <w:rFonts w:ascii="仿宋_GB2312" w:eastAsia="仿宋_GB2312" w:hint="eastAsia"/>
          <w:sz w:val="32"/>
          <w:szCs w:val="32"/>
        </w:rPr>
        <w:t>、文明</w:t>
      </w:r>
      <w:r>
        <w:rPr>
          <w:rFonts w:ascii="仿宋_GB2312" w:eastAsia="仿宋_GB2312" w:hint="eastAsia"/>
          <w:sz w:val="32"/>
          <w:szCs w:val="32"/>
        </w:rPr>
        <w:t>班级</w:t>
      </w:r>
      <w:r w:rsidRPr="00CE0C5E">
        <w:rPr>
          <w:rFonts w:ascii="仿宋_GB2312" w:eastAsia="仿宋_GB2312" w:hint="eastAsia"/>
          <w:sz w:val="32"/>
          <w:szCs w:val="32"/>
        </w:rPr>
        <w:t>、文明</w:t>
      </w:r>
      <w:r>
        <w:rPr>
          <w:rFonts w:ascii="仿宋_GB2312" w:eastAsia="仿宋_GB2312" w:hint="eastAsia"/>
          <w:sz w:val="32"/>
          <w:szCs w:val="32"/>
        </w:rPr>
        <w:t>宿舍</w:t>
      </w:r>
      <w:r w:rsidRPr="00CE0C5E">
        <w:rPr>
          <w:rFonts w:ascii="仿宋_GB2312" w:eastAsia="仿宋_GB2312" w:hint="eastAsia"/>
          <w:sz w:val="32"/>
          <w:szCs w:val="32"/>
        </w:rPr>
        <w:t>测评体系，引导全</w:t>
      </w:r>
      <w:r>
        <w:rPr>
          <w:rFonts w:ascii="仿宋_GB2312" w:eastAsia="仿宋_GB2312" w:hint="eastAsia"/>
          <w:sz w:val="32"/>
          <w:szCs w:val="32"/>
        </w:rPr>
        <w:t>院</w:t>
      </w:r>
      <w:r w:rsidRPr="00CE0C5E">
        <w:rPr>
          <w:rFonts w:ascii="仿宋_GB2312" w:eastAsia="仿宋_GB2312" w:hint="eastAsia"/>
          <w:sz w:val="32"/>
          <w:szCs w:val="32"/>
        </w:rPr>
        <w:t>大兴勤俭节约之风。</w:t>
      </w:r>
      <w:r w:rsidRPr="0061419D">
        <w:rPr>
          <w:rFonts w:ascii="仿宋_GB2312" w:eastAsia="仿宋_GB2312" w:hint="eastAsia"/>
          <w:sz w:val="32"/>
          <w:szCs w:val="32"/>
        </w:rPr>
        <w:t>加强粮食安全宣传</w:t>
      </w:r>
      <w:r>
        <w:rPr>
          <w:rFonts w:ascii="仿宋_GB2312" w:eastAsia="仿宋_GB2312" w:hint="eastAsia"/>
          <w:sz w:val="32"/>
          <w:szCs w:val="32"/>
        </w:rPr>
        <w:t>，</w:t>
      </w:r>
      <w:r w:rsidRPr="0061419D">
        <w:rPr>
          <w:rFonts w:ascii="仿宋_GB2312" w:eastAsia="仿宋_GB2312" w:hint="eastAsia"/>
          <w:sz w:val="32"/>
          <w:szCs w:val="32"/>
        </w:rPr>
        <w:t>围绕勤俭节约开展主题班会、主题党团日、艺术节、读书读报、征文演讲等日常性活动</w:t>
      </w:r>
      <w:r>
        <w:rPr>
          <w:rFonts w:ascii="仿宋_GB2312" w:eastAsia="仿宋_GB2312" w:hint="eastAsia"/>
          <w:sz w:val="32"/>
          <w:szCs w:val="32"/>
        </w:rPr>
        <w:t>，</w:t>
      </w:r>
      <w:r w:rsidRPr="0061419D">
        <w:rPr>
          <w:rFonts w:ascii="仿宋_GB2312" w:eastAsia="仿宋_GB2312" w:hint="eastAsia"/>
          <w:sz w:val="32"/>
          <w:szCs w:val="32"/>
        </w:rPr>
        <w:t>利用世界粮食日、全国爱粮节粮宣传周等契机开展专题教育，</w:t>
      </w:r>
      <w:r w:rsidRPr="0001167F">
        <w:rPr>
          <w:rFonts w:ascii="仿宋_GB2312" w:eastAsia="仿宋_GB2312" w:hint="eastAsia"/>
          <w:sz w:val="32"/>
          <w:szCs w:val="32"/>
        </w:rPr>
        <w:t>组织编排展演一批以勤俭节约为主题的校园文化作品。</w:t>
      </w:r>
    </w:p>
    <w:p w:rsidR="005937FA" w:rsidRPr="00CE0C5E"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责任部门：宣传部  各部门</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Pr>
          <w:rFonts w:ascii="黑体" w:eastAsia="黑体" w:hAnsi="黑体" w:hint="eastAsia"/>
          <w:sz w:val="32"/>
          <w:szCs w:val="32"/>
        </w:rPr>
        <w:t>9</w:t>
      </w:r>
      <w:r w:rsidRPr="00CE0C5E">
        <w:rPr>
          <w:rFonts w:ascii="黑体" w:eastAsia="黑体" w:hAnsi="黑体" w:hint="eastAsia"/>
          <w:sz w:val="32"/>
          <w:szCs w:val="32"/>
        </w:rPr>
        <w:t>.强化示范带动。</w:t>
      </w:r>
      <w:r w:rsidRPr="00CE0C5E">
        <w:rPr>
          <w:rFonts w:ascii="仿宋_GB2312" w:eastAsia="仿宋_GB2312" w:hint="eastAsia"/>
          <w:sz w:val="32"/>
          <w:szCs w:val="32"/>
        </w:rPr>
        <w:t>广大党员干部</w:t>
      </w:r>
      <w:r>
        <w:rPr>
          <w:rFonts w:ascii="仿宋_GB2312" w:eastAsia="仿宋_GB2312" w:hint="eastAsia"/>
          <w:sz w:val="32"/>
          <w:szCs w:val="32"/>
        </w:rPr>
        <w:t>教师及学生干部</w:t>
      </w:r>
      <w:r w:rsidRPr="00CE0C5E">
        <w:rPr>
          <w:rFonts w:ascii="仿宋_GB2312" w:eastAsia="仿宋_GB2312" w:hint="eastAsia"/>
          <w:sz w:val="32"/>
          <w:szCs w:val="32"/>
        </w:rPr>
        <w:t>要在厉行节约反对浪费中带好头、作表率，争做勤俭节约的倡导者、文明餐桌的</w:t>
      </w:r>
      <w:proofErr w:type="gramStart"/>
      <w:r w:rsidRPr="00CE0C5E">
        <w:rPr>
          <w:rFonts w:ascii="仿宋_GB2312" w:eastAsia="仿宋_GB2312" w:hint="eastAsia"/>
          <w:sz w:val="32"/>
          <w:szCs w:val="32"/>
        </w:rPr>
        <w:t>践行</w:t>
      </w:r>
      <w:proofErr w:type="gramEnd"/>
      <w:r w:rsidRPr="00CE0C5E">
        <w:rPr>
          <w:rFonts w:ascii="仿宋_GB2312" w:eastAsia="仿宋_GB2312" w:hint="eastAsia"/>
          <w:sz w:val="32"/>
          <w:szCs w:val="32"/>
        </w:rPr>
        <w:t>者、制止浪费的示范者，带动</w:t>
      </w:r>
      <w:r>
        <w:rPr>
          <w:rFonts w:ascii="仿宋_GB2312" w:eastAsia="仿宋_GB2312" w:hint="eastAsia"/>
          <w:sz w:val="32"/>
          <w:szCs w:val="32"/>
        </w:rPr>
        <w:t>把节俭节约理念渗透到管理中、融入到实际工作中、贯穿于内部</w:t>
      </w:r>
      <w:r w:rsidRPr="00CE0C5E">
        <w:rPr>
          <w:rFonts w:ascii="仿宋_GB2312" w:eastAsia="仿宋_GB2312" w:hint="eastAsia"/>
          <w:sz w:val="32"/>
          <w:szCs w:val="32"/>
        </w:rPr>
        <w:t>治理</w:t>
      </w:r>
      <w:r>
        <w:rPr>
          <w:rFonts w:ascii="仿宋_GB2312" w:eastAsia="仿宋_GB2312" w:hint="eastAsia"/>
          <w:sz w:val="32"/>
          <w:szCs w:val="32"/>
        </w:rPr>
        <w:t>优化</w:t>
      </w:r>
      <w:r w:rsidRPr="00CE0C5E">
        <w:rPr>
          <w:rFonts w:ascii="仿宋_GB2312" w:eastAsia="仿宋_GB2312" w:hint="eastAsia"/>
          <w:sz w:val="32"/>
          <w:szCs w:val="32"/>
        </w:rPr>
        <w:t>中。</w:t>
      </w:r>
      <w:proofErr w:type="gramStart"/>
      <w:r w:rsidRPr="00CE0C5E">
        <w:rPr>
          <w:rFonts w:ascii="仿宋_GB2312" w:eastAsia="仿宋_GB2312" w:hint="eastAsia"/>
          <w:sz w:val="32"/>
          <w:szCs w:val="32"/>
        </w:rPr>
        <w:t>积极推树“节约之星”</w:t>
      </w:r>
      <w:proofErr w:type="gramEnd"/>
      <w:r w:rsidRPr="00CE0C5E">
        <w:rPr>
          <w:rFonts w:ascii="仿宋_GB2312" w:eastAsia="仿宋_GB2312" w:hint="eastAsia"/>
          <w:sz w:val="32"/>
          <w:szCs w:val="32"/>
        </w:rPr>
        <w:t>等典型，宣传厉行节约的先进人物、示范</w:t>
      </w:r>
      <w:r>
        <w:rPr>
          <w:rFonts w:ascii="仿宋_GB2312" w:eastAsia="仿宋_GB2312" w:hint="eastAsia"/>
          <w:sz w:val="32"/>
          <w:szCs w:val="32"/>
        </w:rPr>
        <w:t>部门</w:t>
      </w:r>
      <w:r w:rsidRPr="00CE0C5E">
        <w:rPr>
          <w:rFonts w:ascii="仿宋_GB2312" w:eastAsia="仿宋_GB2312" w:hint="eastAsia"/>
          <w:sz w:val="32"/>
          <w:szCs w:val="32"/>
        </w:rPr>
        <w:t>和经验做法，大力营造浪费可耻、节约为荣的良好舆论氛围。</w:t>
      </w:r>
    </w:p>
    <w:p w:rsidR="005937FA" w:rsidRPr="00CE0C5E"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责任部门：组织人事部  团委学生工作处</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Pr>
          <w:rFonts w:ascii="黑体" w:eastAsia="黑体" w:hAnsi="黑体" w:hint="eastAsia"/>
          <w:sz w:val="32"/>
          <w:szCs w:val="32"/>
        </w:rPr>
        <w:t>10</w:t>
      </w:r>
      <w:r w:rsidRPr="00CE0C5E">
        <w:rPr>
          <w:rFonts w:ascii="黑体" w:eastAsia="黑体" w:hAnsi="黑体" w:hint="eastAsia"/>
          <w:sz w:val="32"/>
          <w:szCs w:val="32"/>
        </w:rPr>
        <w:t>.</w:t>
      </w:r>
      <w:r w:rsidRPr="00CE0C5E">
        <w:rPr>
          <w:rFonts w:ascii="黑体" w:eastAsia="黑体" w:hAnsi="黑体"/>
          <w:sz w:val="32"/>
          <w:szCs w:val="32"/>
        </w:rPr>
        <w:t>加强预算管理</w:t>
      </w:r>
      <w:r w:rsidRPr="00CE0C5E">
        <w:rPr>
          <w:rFonts w:ascii="黑体" w:eastAsia="黑体" w:hAnsi="黑体" w:hint="eastAsia"/>
          <w:sz w:val="32"/>
          <w:szCs w:val="32"/>
        </w:rPr>
        <w:t>。</w:t>
      </w:r>
      <w:r w:rsidRPr="00CE0C5E">
        <w:rPr>
          <w:rFonts w:ascii="仿宋_GB2312" w:eastAsia="仿宋_GB2312"/>
          <w:sz w:val="32"/>
          <w:szCs w:val="32"/>
        </w:rPr>
        <w:t>加</w:t>
      </w:r>
      <w:r>
        <w:rPr>
          <w:rFonts w:ascii="仿宋_GB2312" w:eastAsia="仿宋_GB2312"/>
          <w:sz w:val="32"/>
          <w:szCs w:val="32"/>
        </w:rPr>
        <w:t>强预算编制管理，按照综合预算的要求，将各项收入和支出全部纳入</w:t>
      </w:r>
      <w:r w:rsidRPr="00CE0C5E">
        <w:rPr>
          <w:rFonts w:ascii="仿宋_GB2312" w:eastAsia="仿宋_GB2312"/>
          <w:sz w:val="32"/>
          <w:szCs w:val="32"/>
        </w:rPr>
        <w:t>预算。遵循先有预算、后有支出的原则，严格执行预算，严禁超预算或者无预算安排支出，严禁虚列支出、转移或者套取预算资金。</w:t>
      </w:r>
    </w:p>
    <w:p w:rsidR="005937FA" w:rsidRPr="00CE0C5E"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lastRenderedPageBreak/>
        <w:t>（</w:t>
      </w:r>
      <w:r>
        <w:rPr>
          <w:rFonts w:ascii="楷体_GB2312" w:eastAsia="楷体_GB2312" w:hint="eastAsia"/>
          <w:sz w:val="32"/>
          <w:szCs w:val="32"/>
        </w:rPr>
        <w:t>责任部门:财务处&lt;党委财经办&gt;  各部门</w:t>
      </w:r>
      <w:r w:rsidRPr="00CE0C5E">
        <w:rPr>
          <w:rFonts w:ascii="楷体_GB2312" w:eastAsia="楷体_GB2312" w:hint="eastAsia"/>
          <w:sz w:val="32"/>
          <w:szCs w:val="32"/>
        </w:rPr>
        <w:t>）</w:t>
      </w:r>
    </w:p>
    <w:p w:rsidR="005937FA" w:rsidRDefault="005937FA" w:rsidP="005937FA">
      <w:pPr>
        <w:adjustRightInd w:val="0"/>
        <w:snapToGrid w:val="0"/>
        <w:spacing w:line="570" w:lineRule="atLeast"/>
        <w:ind w:firstLineChars="200" w:firstLine="640"/>
        <w:rPr>
          <w:rFonts w:ascii="仿宋_GB2312" w:eastAsia="仿宋_GB2312"/>
          <w:sz w:val="32"/>
          <w:szCs w:val="32"/>
        </w:rPr>
      </w:pPr>
      <w:r>
        <w:rPr>
          <w:rFonts w:ascii="黑体" w:eastAsia="黑体" w:hAnsi="黑体" w:hint="eastAsia"/>
          <w:sz w:val="32"/>
          <w:szCs w:val="32"/>
        </w:rPr>
        <w:t>11</w:t>
      </w:r>
      <w:r w:rsidRPr="00CE0C5E">
        <w:rPr>
          <w:rFonts w:ascii="黑体" w:eastAsia="黑体" w:hAnsi="黑体" w:hint="eastAsia"/>
          <w:sz w:val="32"/>
          <w:szCs w:val="32"/>
        </w:rPr>
        <w:t>.建立长效机制。</w:t>
      </w:r>
      <w:r w:rsidRPr="008255EA">
        <w:rPr>
          <w:rFonts w:ascii="仿宋_GB2312" w:eastAsia="仿宋_GB2312" w:hint="eastAsia"/>
          <w:sz w:val="32"/>
          <w:szCs w:val="32"/>
        </w:rPr>
        <w:t>坚持厉行勤俭节约办教育，把节约资源的绿色理念贯穿到学校教育、管理各项工作中。</w:t>
      </w:r>
      <w:r w:rsidRPr="00CE0C5E">
        <w:rPr>
          <w:rFonts w:ascii="仿宋_GB2312" w:eastAsia="仿宋_GB2312" w:hint="eastAsia"/>
          <w:sz w:val="32"/>
          <w:szCs w:val="32"/>
        </w:rPr>
        <w:t>加快推进制止浪费、厉行节约的相关制度建设，</w:t>
      </w:r>
      <w:r w:rsidRPr="008255EA">
        <w:rPr>
          <w:rFonts w:ascii="仿宋_GB2312" w:eastAsia="仿宋_GB2312" w:hint="eastAsia"/>
          <w:sz w:val="32"/>
          <w:szCs w:val="32"/>
        </w:rPr>
        <w:t>将厉行节约反对浪费表现纳入师德师风、学</w:t>
      </w:r>
      <w:r>
        <w:rPr>
          <w:rFonts w:ascii="仿宋_GB2312" w:eastAsia="仿宋_GB2312" w:hint="eastAsia"/>
          <w:sz w:val="32"/>
          <w:szCs w:val="32"/>
        </w:rPr>
        <w:t>生综合素质和食堂评价体系，作为师生评奖评优和食堂考核的重要参考，</w:t>
      </w:r>
      <w:r w:rsidRPr="00CE0C5E">
        <w:rPr>
          <w:rFonts w:ascii="仿宋_GB2312" w:eastAsia="仿宋_GB2312" w:hint="eastAsia"/>
          <w:sz w:val="32"/>
          <w:szCs w:val="32"/>
        </w:rPr>
        <w:t>以具体标准和严格约束</w:t>
      </w:r>
      <w:r>
        <w:rPr>
          <w:rFonts w:ascii="仿宋_GB2312" w:eastAsia="仿宋_GB2312" w:hint="eastAsia"/>
          <w:sz w:val="32"/>
          <w:szCs w:val="32"/>
        </w:rPr>
        <w:t>广大师生</w:t>
      </w:r>
      <w:r w:rsidRPr="00CE0C5E">
        <w:rPr>
          <w:rFonts w:ascii="仿宋_GB2312" w:eastAsia="仿宋_GB2312" w:hint="eastAsia"/>
          <w:sz w:val="32"/>
          <w:szCs w:val="32"/>
        </w:rPr>
        <w:t>的节约行为。发挥</w:t>
      </w:r>
      <w:r>
        <w:rPr>
          <w:rFonts w:ascii="仿宋_GB2312" w:eastAsia="仿宋_GB2312" w:hint="eastAsia"/>
          <w:sz w:val="32"/>
          <w:szCs w:val="32"/>
        </w:rPr>
        <w:t>教代会代表</w:t>
      </w:r>
      <w:r w:rsidRPr="00CE0C5E">
        <w:rPr>
          <w:rFonts w:ascii="仿宋_GB2312" w:eastAsia="仿宋_GB2312" w:hint="eastAsia"/>
          <w:sz w:val="32"/>
          <w:szCs w:val="32"/>
        </w:rPr>
        <w:t>、</w:t>
      </w:r>
      <w:r>
        <w:rPr>
          <w:rFonts w:ascii="仿宋_GB2312" w:eastAsia="仿宋_GB2312" w:hint="eastAsia"/>
          <w:sz w:val="32"/>
          <w:szCs w:val="32"/>
        </w:rPr>
        <w:t>学生志愿者</w:t>
      </w:r>
      <w:r w:rsidRPr="00CE0C5E">
        <w:rPr>
          <w:rFonts w:ascii="仿宋_GB2312" w:eastAsia="仿宋_GB2312" w:hint="eastAsia"/>
          <w:sz w:val="32"/>
          <w:szCs w:val="32"/>
        </w:rPr>
        <w:t>、热心市民等作用，采取明察暗访、随机抽查、“四</w:t>
      </w:r>
      <w:proofErr w:type="gramStart"/>
      <w:r w:rsidRPr="00CE0C5E">
        <w:rPr>
          <w:rFonts w:ascii="仿宋_GB2312" w:eastAsia="仿宋_GB2312" w:hint="eastAsia"/>
          <w:sz w:val="32"/>
          <w:szCs w:val="32"/>
        </w:rPr>
        <w:t>不</w:t>
      </w:r>
      <w:proofErr w:type="gramEnd"/>
      <w:r w:rsidRPr="00CE0C5E">
        <w:rPr>
          <w:rFonts w:ascii="仿宋_GB2312" w:eastAsia="仿宋_GB2312" w:hint="eastAsia"/>
          <w:sz w:val="32"/>
          <w:szCs w:val="32"/>
        </w:rPr>
        <w:t>两直”等方式，开展对各部门厉行节约反对浪费工作的监督检查，及时曝光浪费行为和反面典型。</w:t>
      </w:r>
    </w:p>
    <w:p w:rsidR="005937FA" w:rsidRDefault="005937FA" w:rsidP="005937FA">
      <w:pPr>
        <w:adjustRightInd w:val="0"/>
        <w:snapToGrid w:val="0"/>
        <w:spacing w:line="570" w:lineRule="atLeast"/>
        <w:ind w:firstLineChars="200" w:firstLine="640"/>
        <w:rPr>
          <w:rFonts w:ascii="楷体_GB2312" w:eastAsia="楷体_GB2312"/>
          <w:sz w:val="32"/>
          <w:szCs w:val="32"/>
        </w:rPr>
      </w:pPr>
      <w:r w:rsidRPr="00CE0C5E">
        <w:rPr>
          <w:rFonts w:ascii="楷体_GB2312" w:eastAsia="楷体_GB2312" w:hint="eastAsia"/>
          <w:sz w:val="32"/>
          <w:szCs w:val="32"/>
        </w:rPr>
        <w:t>（</w:t>
      </w:r>
      <w:r>
        <w:rPr>
          <w:rFonts w:ascii="楷体_GB2312" w:eastAsia="楷体_GB2312" w:hint="eastAsia"/>
          <w:sz w:val="32"/>
          <w:szCs w:val="32"/>
        </w:rPr>
        <w:t>责任部门：工会&lt;教代会执行委员会&gt;  团委学生工作处</w:t>
      </w:r>
    </w:p>
    <w:p w:rsidR="005937FA" w:rsidRPr="00CE0C5E" w:rsidRDefault="005937FA" w:rsidP="005937FA">
      <w:pPr>
        <w:adjustRightInd w:val="0"/>
        <w:snapToGrid w:val="0"/>
        <w:spacing w:line="570" w:lineRule="atLeast"/>
        <w:ind w:firstLineChars="800" w:firstLine="2560"/>
        <w:rPr>
          <w:rFonts w:ascii="仿宋_GB2312" w:eastAsia="仿宋_GB2312"/>
          <w:sz w:val="32"/>
          <w:szCs w:val="32"/>
        </w:rPr>
      </w:pPr>
      <w:r>
        <w:rPr>
          <w:rFonts w:ascii="楷体_GB2312" w:eastAsia="楷体_GB2312" w:hint="eastAsia"/>
          <w:sz w:val="32"/>
          <w:szCs w:val="32"/>
        </w:rPr>
        <w:t>总务基建处  纪委办公室  各部门</w:t>
      </w:r>
      <w:r w:rsidRPr="00CE0C5E">
        <w:rPr>
          <w:rFonts w:ascii="楷体_GB2312" w:eastAsia="楷体_GB2312" w:hint="eastAsia"/>
          <w:sz w:val="32"/>
          <w:szCs w:val="32"/>
        </w:rPr>
        <w:t>）</w:t>
      </w:r>
    </w:p>
    <w:p w:rsidR="005937FA" w:rsidRPr="00624497" w:rsidRDefault="005937FA" w:rsidP="005937FA">
      <w:pPr>
        <w:adjustRightInd w:val="0"/>
        <w:snapToGrid w:val="0"/>
        <w:spacing w:line="570" w:lineRule="atLeast"/>
        <w:jc w:val="center"/>
        <w:rPr>
          <w:rFonts w:ascii="仿宋_GB2312" w:eastAsia="仿宋_GB2312" w:hAnsi="宋体" w:cs="仿宋_GB2312"/>
          <w:color w:val="000000"/>
          <w:sz w:val="32"/>
          <w:szCs w:val="32"/>
        </w:rPr>
      </w:pPr>
    </w:p>
    <w:p w:rsidR="00451F57" w:rsidRPr="005937FA" w:rsidRDefault="00451F57" w:rsidP="005937FA">
      <w:pPr>
        <w:adjustRightInd w:val="0"/>
        <w:snapToGrid w:val="0"/>
        <w:spacing w:line="570" w:lineRule="atLeast"/>
        <w:jc w:val="center"/>
        <w:rPr>
          <w:rFonts w:ascii="仿宋_GB2312" w:eastAsia="仿宋_GB2312" w:hAnsi="宋体" w:cs="仿宋_GB2312"/>
          <w:color w:val="000000"/>
          <w:sz w:val="28"/>
          <w:szCs w:val="28"/>
        </w:rPr>
      </w:pPr>
    </w:p>
    <w:sectPr w:rsidR="00451F57" w:rsidRPr="005937FA" w:rsidSect="001A6636">
      <w:footerReference w:type="default" r:id="rId6"/>
      <w:pgSz w:w="11906" w:h="16838"/>
      <w:pgMar w:top="1418" w:right="1588" w:bottom="1134" w:left="1588"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B9B" w:rsidRDefault="00EE3B9B" w:rsidP="00F77FC0">
      <w:r>
        <w:separator/>
      </w:r>
    </w:p>
  </w:endnote>
  <w:endnote w:type="continuationSeparator" w:id="0">
    <w:p w:rsidR="00EE3B9B" w:rsidRDefault="00EE3B9B" w:rsidP="00F77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BA" w:rsidRPr="00DC1CBA" w:rsidRDefault="008973D9" w:rsidP="00DC1CBA">
    <w:pPr>
      <w:pStyle w:val="a3"/>
      <w:jc w:val="center"/>
      <w:rPr>
        <w:rFonts w:ascii="宋体" w:hAnsi="宋体"/>
        <w:sz w:val="24"/>
        <w:szCs w:val="24"/>
      </w:rPr>
    </w:pPr>
    <w:r w:rsidRPr="00DC1CBA">
      <w:rPr>
        <w:rFonts w:ascii="宋体" w:hAnsi="宋体"/>
        <w:sz w:val="24"/>
        <w:szCs w:val="24"/>
      </w:rPr>
      <w:fldChar w:fldCharType="begin"/>
    </w:r>
    <w:r w:rsidR="00137588" w:rsidRPr="00DC1CBA">
      <w:rPr>
        <w:rFonts w:ascii="宋体" w:hAnsi="宋体"/>
        <w:sz w:val="24"/>
        <w:szCs w:val="24"/>
      </w:rPr>
      <w:instrText xml:space="preserve"> PAGE   \* MERGEFORMAT </w:instrText>
    </w:r>
    <w:r w:rsidRPr="00DC1CBA">
      <w:rPr>
        <w:rFonts w:ascii="宋体" w:hAnsi="宋体"/>
        <w:sz w:val="24"/>
        <w:szCs w:val="24"/>
      </w:rPr>
      <w:fldChar w:fldCharType="separate"/>
    </w:r>
    <w:r w:rsidR="0089020A" w:rsidRPr="0089020A">
      <w:rPr>
        <w:rFonts w:ascii="宋体" w:hAnsi="宋体"/>
        <w:noProof/>
        <w:sz w:val="24"/>
        <w:szCs w:val="24"/>
        <w:lang w:val="zh-CN"/>
      </w:rPr>
      <w:t>-</w:t>
    </w:r>
    <w:r w:rsidR="0089020A">
      <w:rPr>
        <w:rFonts w:ascii="宋体" w:hAnsi="宋体"/>
        <w:noProof/>
        <w:sz w:val="24"/>
        <w:szCs w:val="24"/>
      </w:rPr>
      <w:t xml:space="preserve"> 1 -</w:t>
    </w:r>
    <w:r w:rsidRPr="00DC1CBA">
      <w:rPr>
        <w:rFonts w:ascii="宋体" w:hAnsi="宋体"/>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B9B" w:rsidRDefault="00EE3B9B" w:rsidP="00F77FC0">
      <w:r>
        <w:separator/>
      </w:r>
    </w:p>
  </w:footnote>
  <w:footnote w:type="continuationSeparator" w:id="0">
    <w:p w:rsidR="00EE3B9B" w:rsidRDefault="00EE3B9B" w:rsidP="00F77F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7588"/>
    <w:rsid w:val="000105A6"/>
    <w:rsid w:val="00137588"/>
    <w:rsid w:val="00276E79"/>
    <w:rsid w:val="00451F57"/>
    <w:rsid w:val="005937FA"/>
    <w:rsid w:val="006A24BE"/>
    <w:rsid w:val="006C14D0"/>
    <w:rsid w:val="0076166C"/>
    <w:rsid w:val="0089020A"/>
    <w:rsid w:val="008973D9"/>
    <w:rsid w:val="00EE3B9B"/>
    <w:rsid w:val="00F77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37588"/>
    <w:pPr>
      <w:tabs>
        <w:tab w:val="center" w:pos="4153"/>
        <w:tab w:val="right" w:pos="8306"/>
      </w:tabs>
      <w:snapToGrid w:val="0"/>
      <w:jc w:val="left"/>
    </w:pPr>
    <w:rPr>
      <w:sz w:val="18"/>
      <w:szCs w:val="18"/>
    </w:rPr>
  </w:style>
  <w:style w:type="character" w:customStyle="1" w:styleId="Char">
    <w:name w:val="页脚 Char"/>
    <w:basedOn w:val="a0"/>
    <w:link w:val="a3"/>
    <w:uiPriority w:val="99"/>
    <w:rsid w:val="00137588"/>
    <w:rPr>
      <w:rFonts w:ascii="Times New Roman" w:eastAsia="宋体" w:hAnsi="Times New Roman" w:cs="Times New Roman"/>
      <w:sz w:val="18"/>
      <w:szCs w:val="18"/>
    </w:rPr>
  </w:style>
  <w:style w:type="paragraph" w:styleId="a4">
    <w:name w:val="header"/>
    <w:basedOn w:val="a"/>
    <w:link w:val="Char0"/>
    <w:uiPriority w:val="99"/>
    <w:semiHidden/>
    <w:unhideWhenUsed/>
    <w:rsid w:val="000105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105A6"/>
    <w:rPr>
      <w:rFonts w:ascii="Times New Roman" w:eastAsia="宋体" w:hAnsi="Times New Roman" w:cs="Times New Roman"/>
      <w:sz w:val="18"/>
      <w:szCs w:val="18"/>
    </w:rPr>
  </w:style>
  <w:style w:type="character" w:styleId="a5">
    <w:name w:val="Hyperlink"/>
    <w:basedOn w:val="a0"/>
    <w:rsid w:val="000105A6"/>
    <w:rPr>
      <w:color w:val="0000FF"/>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刘文增</dc:creator>
  <cp:lastModifiedBy>刘文增</cp:lastModifiedBy>
  <cp:revision>5</cp:revision>
  <dcterms:created xsi:type="dcterms:W3CDTF">2020-11-05T07:02:00Z</dcterms:created>
  <dcterms:modified xsi:type="dcterms:W3CDTF">2020-11-05T08:50:00Z</dcterms:modified>
</cp:coreProperties>
</file>